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D63" w:rsidRDefault="003D1D63" w:rsidP="00E66A33">
      <w:pPr>
        <w:pStyle w:val="Heading1"/>
      </w:pPr>
      <w:r>
        <w:t>Endress+Hauser am Markt erfolgreich</w:t>
      </w:r>
    </w:p>
    <w:p w:rsidR="00024FDF" w:rsidRPr="00024FDF" w:rsidRDefault="00024FDF" w:rsidP="00024FDF">
      <w:pPr>
        <w:keepNext/>
        <w:keepLines/>
        <w:outlineLvl w:val="1"/>
        <w:rPr>
          <w:rFonts w:eastAsiaTheme="majorEastAsia" w:cstheme="majorBidi"/>
          <w:bCs/>
          <w:color w:val="506671"/>
          <w:sz w:val="28"/>
          <w:szCs w:val="26"/>
        </w:rPr>
      </w:pPr>
      <w:r>
        <w:rPr>
          <w:rFonts w:eastAsiaTheme="majorEastAsia" w:cstheme="majorBidi"/>
          <w:bCs/>
          <w:color w:val="506671"/>
          <w:sz w:val="28"/>
          <w:szCs w:val="26"/>
        </w:rPr>
        <w:t xml:space="preserve">Firmengruppe erreicht </w:t>
      </w:r>
      <w:r w:rsidRPr="00024FDF">
        <w:rPr>
          <w:rFonts w:eastAsiaTheme="majorEastAsia" w:cstheme="majorBidi"/>
          <w:bCs/>
          <w:color w:val="506671"/>
          <w:sz w:val="28"/>
          <w:szCs w:val="26"/>
        </w:rPr>
        <w:t>201</w:t>
      </w:r>
      <w:r>
        <w:rPr>
          <w:rFonts w:eastAsiaTheme="majorEastAsia" w:cstheme="majorBidi"/>
          <w:bCs/>
          <w:color w:val="506671"/>
          <w:sz w:val="28"/>
          <w:szCs w:val="26"/>
        </w:rPr>
        <w:t>4 Höchstwerte bei</w:t>
      </w:r>
      <w:r w:rsidRPr="00024FDF">
        <w:rPr>
          <w:rFonts w:eastAsiaTheme="majorEastAsia" w:cstheme="majorBidi"/>
          <w:bCs/>
          <w:color w:val="506671"/>
          <w:sz w:val="28"/>
          <w:szCs w:val="26"/>
        </w:rPr>
        <w:t xml:space="preserve"> U</w:t>
      </w:r>
      <w:r w:rsidR="00D77A0E">
        <w:rPr>
          <w:rFonts w:eastAsiaTheme="majorEastAsia" w:cstheme="majorBidi"/>
          <w:bCs/>
          <w:color w:val="506671"/>
          <w:sz w:val="28"/>
          <w:szCs w:val="26"/>
        </w:rPr>
        <w:t>msatz, Gewinn und Beschäftigung</w:t>
      </w:r>
    </w:p>
    <w:p w:rsidR="00024FDF" w:rsidRPr="00024FDF" w:rsidRDefault="00024FDF" w:rsidP="00024FDF">
      <w:pPr>
        <w:rPr>
          <w:b/>
        </w:rPr>
      </w:pPr>
      <w:r w:rsidRPr="00024FDF">
        <w:rPr>
          <w:b/>
        </w:rPr>
        <w:t>Endress+Hauser hat im Geschäftsjahr 201</w:t>
      </w:r>
      <w:r>
        <w:rPr>
          <w:b/>
        </w:rPr>
        <w:t>4</w:t>
      </w:r>
      <w:r w:rsidRPr="00024FDF">
        <w:rPr>
          <w:b/>
        </w:rPr>
        <w:t xml:space="preserve"> </w:t>
      </w:r>
      <w:r w:rsidR="00ED7244">
        <w:rPr>
          <w:b/>
        </w:rPr>
        <w:t>d</w:t>
      </w:r>
      <w:r w:rsidRPr="00024FDF">
        <w:rPr>
          <w:b/>
        </w:rPr>
        <w:t xml:space="preserve">en Umsatz um rund </w:t>
      </w:r>
      <w:r>
        <w:rPr>
          <w:b/>
        </w:rPr>
        <w:t>11</w:t>
      </w:r>
      <w:r w:rsidRPr="00024FDF">
        <w:rPr>
          <w:b/>
        </w:rPr>
        <w:t xml:space="preserve"> Prozent </w:t>
      </w:r>
      <w:r>
        <w:rPr>
          <w:b/>
        </w:rPr>
        <w:t xml:space="preserve">gesteigert und die Marke von </w:t>
      </w:r>
      <w:r w:rsidR="00BB1AF4">
        <w:rPr>
          <w:b/>
        </w:rPr>
        <w:t>2</w:t>
      </w:r>
      <w:r>
        <w:rPr>
          <w:b/>
        </w:rPr>
        <w:t xml:space="preserve"> Milliarden </w:t>
      </w:r>
      <w:r w:rsidRPr="00024FDF">
        <w:rPr>
          <w:b/>
        </w:rPr>
        <w:t xml:space="preserve">Euro </w:t>
      </w:r>
      <w:r>
        <w:rPr>
          <w:b/>
        </w:rPr>
        <w:t>überschritten</w:t>
      </w:r>
      <w:r w:rsidRPr="00024FDF">
        <w:rPr>
          <w:b/>
        </w:rPr>
        <w:t xml:space="preserve">. </w:t>
      </w:r>
      <w:r w:rsidR="00BB1AF4">
        <w:rPr>
          <w:b/>
        </w:rPr>
        <w:t xml:space="preserve">Auch das </w:t>
      </w:r>
      <w:r w:rsidR="00BB1AF4" w:rsidRPr="00024FDF">
        <w:rPr>
          <w:b/>
        </w:rPr>
        <w:t>Betriebsergebnis</w:t>
      </w:r>
      <w:r w:rsidR="00BB1AF4">
        <w:rPr>
          <w:b/>
        </w:rPr>
        <w:t xml:space="preserve"> sowie die </w:t>
      </w:r>
      <w:r w:rsidR="00BB1AF4" w:rsidRPr="00024FDF">
        <w:rPr>
          <w:b/>
        </w:rPr>
        <w:t>Ergebnis</w:t>
      </w:r>
      <w:r w:rsidR="00BB1AF4">
        <w:rPr>
          <w:b/>
        </w:rPr>
        <w:t>se</w:t>
      </w:r>
      <w:r w:rsidR="00BB1AF4" w:rsidRPr="00024FDF">
        <w:rPr>
          <w:b/>
        </w:rPr>
        <w:t xml:space="preserve"> vor </w:t>
      </w:r>
      <w:r w:rsidR="00BB1AF4">
        <w:rPr>
          <w:b/>
        </w:rPr>
        <w:t xml:space="preserve">und nach </w:t>
      </w:r>
      <w:r w:rsidR="00BB1AF4" w:rsidRPr="00024FDF">
        <w:rPr>
          <w:b/>
        </w:rPr>
        <w:t>Steuern</w:t>
      </w:r>
      <w:r w:rsidR="00BB1AF4">
        <w:rPr>
          <w:b/>
        </w:rPr>
        <w:t xml:space="preserve"> verbesserte d</w:t>
      </w:r>
      <w:r w:rsidR="00ED7244">
        <w:rPr>
          <w:b/>
        </w:rPr>
        <w:t>er Schweizer Spezialist für Mess- und Automatisierungstechnik</w:t>
      </w:r>
      <w:r w:rsidRPr="00024FDF">
        <w:rPr>
          <w:b/>
        </w:rPr>
        <w:t xml:space="preserve">. </w:t>
      </w:r>
    </w:p>
    <w:p w:rsidR="00A95D6F" w:rsidRDefault="00A95D6F" w:rsidP="00024FDF">
      <w:pPr>
        <w:ind w:right="-2"/>
      </w:pPr>
      <w:r>
        <w:t xml:space="preserve">„Angesichts der weltweiten politischen und wirtschaftlichen </w:t>
      </w:r>
      <w:r w:rsidR="00BB1AF4">
        <w:t>Herausforderungen</w:t>
      </w:r>
      <w:r>
        <w:t xml:space="preserve"> können wir mit diesem Ergebnis sehr zufrieden sein, auch wenn wir nicht alle Ziele erreicht haben“, sagte</w:t>
      </w:r>
      <w:r w:rsidR="00024FDF">
        <w:t xml:space="preserve"> Finanzchef Dr. Luc </w:t>
      </w:r>
      <w:proofErr w:type="spellStart"/>
      <w:r w:rsidR="00024FDF">
        <w:t>Schultheiss</w:t>
      </w:r>
      <w:proofErr w:type="spellEnd"/>
      <w:r>
        <w:t xml:space="preserve">. </w:t>
      </w:r>
      <w:r w:rsidR="0066570B">
        <w:t>Die Entwicklung der Wechselkurse sorgte</w:t>
      </w:r>
      <w:r w:rsidR="006D6031">
        <w:t xml:space="preserve"> vergangenes Jahr</w:t>
      </w:r>
      <w:r w:rsidR="0066570B">
        <w:t xml:space="preserve"> insgesamt für leichten Rückenwind. </w:t>
      </w:r>
      <w:r w:rsidR="00A177CD">
        <w:t>Die in jüngerer Zeit akquirierten Tochterunternehmen belasteten dagegen das Ergebnis. So machte d</w:t>
      </w:r>
      <w:r w:rsidR="0066570B">
        <w:t xml:space="preserve">er Absturz </w:t>
      </w:r>
      <w:proofErr w:type="gramStart"/>
      <w:r w:rsidR="0066570B">
        <w:t>des Rubel</w:t>
      </w:r>
      <w:proofErr w:type="gramEnd"/>
      <w:r w:rsidR="0066570B">
        <w:t xml:space="preserve"> bei Anal</w:t>
      </w:r>
      <w:bookmarkStart w:id="0" w:name="_GoBack"/>
      <w:bookmarkEnd w:id="0"/>
      <w:r w:rsidR="0066570B">
        <w:t xml:space="preserve">ytik Jena bedeutende </w:t>
      </w:r>
      <w:r w:rsidR="00BB1AF4">
        <w:t>Verlustrückstellungen</w:t>
      </w:r>
      <w:r w:rsidR="0066570B">
        <w:t xml:space="preserve"> nötig.</w:t>
      </w:r>
    </w:p>
    <w:p w:rsidR="00F20BA6" w:rsidRDefault="0066570B" w:rsidP="00024FDF">
      <w:pPr>
        <w:ind w:right="-2"/>
      </w:pPr>
      <w:r>
        <w:t xml:space="preserve">Der deutsche Laboranalyse-Spezialist Analytik Jena </w:t>
      </w:r>
      <w:r w:rsidR="00ED7244">
        <w:t xml:space="preserve">mit mehr als 1.100 Mitarbeitern </w:t>
      </w:r>
      <w:r>
        <w:t xml:space="preserve">sowie das </w:t>
      </w:r>
      <w:r w:rsidR="00ED7244">
        <w:t xml:space="preserve">auf dem Gebiet der Spektroskopie tätige </w:t>
      </w:r>
      <w:r>
        <w:t xml:space="preserve">US-Unternehmen Kaiser Optical Systems </w:t>
      </w:r>
      <w:r w:rsidR="00ED7244">
        <w:t>mit etwa 80 Beschäftigten</w:t>
      </w:r>
      <w:r>
        <w:t xml:space="preserve"> wurden erstmals über den gesamten Berichtszeitraum konsolidiert. Anfang 2014 nahm zudem </w:t>
      </w:r>
      <w:r w:rsidR="00A177CD">
        <w:t xml:space="preserve">eine eigene </w:t>
      </w:r>
      <w:r>
        <w:t xml:space="preserve">Vertriebsgesellschaft in den Vereinigten Arabischen Emiraten </w:t>
      </w:r>
      <w:r w:rsidR="00A177CD">
        <w:t xml:space="preserve">die Arbeit auf. Das organische Umsatzwachstum der Firmengruppe bezifferte Luc </w:t>
      </w:r>
      <w:proofErr w:type="spellStart"/>
      <w:r w:rsidR="00A177CD">
        <w:t>Schultheiss</w:t>
      </w:r>
      <w:proofErr w:type="spellEnd"/>
      <w:r w:rsidR="00A177CD">
        <w:t xml:space="preserve"> mit </w:t>
      </w:r>
      <w:r w:rsidR="00BB1AF4">
        <w:t>knapp unter 6</w:t>
      </w:r>
      <w:r w:rsidR="00A177CD">
        <w:t xml:space="preserve"> Prozent.</w:t>
      </w:r>
      <w:r w:rsidR="00F20BA6">
        <w:t xml:space="preserve"> </w:t>
      </w:r>
    </w:p>
    <w:p w:rsidR="0066570B" w:rsidRDefault="00F20BA6" w:rsidP="00024FDF">
      <w:pPr>
        <w:ind w:right="-2"/>
      </w:pPr>
      <w:r>
        <w:t>Überaus positiv entwickelt hat sich die Beschäftigung.</w:t>
      </w:r>
      <w:r w:rsidRPr="00F20BA6">
        <w:t xml:space="preserve"> </w:t>
      </w:r>
      <w:r>
        <w:t>Ende 2014 arbeiteten weltweit 12.435 Menschen für Endress+Hauser, 516 mehr als ein Jahr zuvor.</w:t>
      </w:r>
      <w:r w:rsidRPr="00F20BA6">
        <w:t xml:space="preserve"> </w:t>
      </w:r>
      <w:r w:rsidRPr="00024FDF">
        <w:t xml:space="preserve">Den ausführlichen Geschäftsbericht wird Endress+Hauser an der Bilanzmedienkonferenz am </w:t>
      </w:r>
      <w:r>
        <w:t>5</w:t>
      </w:r>
      <w:r w:rsidRPr="00024FDF">
        <w:t>. Mai 201</w:t>
      </w:r>
      <w:r w:rsidR="00BB1AF4">
        <w:t>5</w:t>
      </w:r>
      <w:r w:rsidRPr="00024FDF">
        <w:t xml:space="preserve"> in Basel vorstellen.</w:t>
      </w:r>
    </w:p>
    <w:p w:rsidR="00ED7244" w:rsidRDefault="00F20BA6" w:rsidP="00ED7244">
      <w:pPr>
        <w:pStyle w:val="Texttitle"/>
      </w:pPr>
      <w:r>
        <w:t xml:space="preserve">Franken-Stärke </w:t>
      </w:r>
      <w:r w:rsidR="00BB1AF4">
        <w:t>fordert zusätzlich heraus</w:t>
      </w:r>
    </w:p>
    <w:p w:rsidR="00024FDF" w:rsidRDefault="00ED7244" w:rsidP="00024FDF">
      <w:pPr>
        <w:ind w:right="-2"/>
      </w:pPr>
      <w:r>
        <w:t xml:space="preserve">Die Aussichten für das </w:t>
      </w:r>
      <w:r w:rsidR="00A177CD">
        <w:t xml:space="preserve">laufende Jahr </w:t>
      </w:r>
      <w:r>
        <w:t>sieht</w:t>
      </w:r>
      <w:r w:rsidR="00A177CD">
        <w:t xml:space="preserve"> der Finanzchef </w:t>
      </w:r>
      <w:r w:rsidR="00F20BA6">
        <w:t xml:space="preserve">nach Aufgabe des Mindestkurses durch die Schweizer Nationalbank </w:t>
      </w:r>
      <w:r>
        <w:t xml:space="preserve">leicht getrübt. </w:t>
      </w:r>
      <w:r w:rsidR="00F20BA6">
        <w:t>Die Firmengruppe</w:t>
      </w:r>
      <w:r w:rsidR="000126A8">
        <w:t xml:space="preserve"> produziert </w:t>
      </w:r>
      <w:r w:rsidR="00BB1AF4">
        <w:t>zwar auch in der Schweiz, mehrheitlich aber in der Euro-Zone sowie im Dollar-Raum</w:t>
      </w:r>
      <w:r w:rsidR="000126A8">
        <w:t xml:space="preserve">. </w:t>
      </w:r>
      <w:r>
        <w:t xml:space="preserve">„Die Auswirkungen sind derzeit noch </w:t>
      </w:r>
      <w:r w:rsidR="00F20BA6">
        <w:t xml:space="preserve">völlig </w:t>
      </w:r>
      <w:r>
        <w:t>ungewiss</w:t>
      </w:r>
      <w:r w:rsidR="000126A8">
        <w:t>. W</w:t>
      </w:r>
      <w:r>
        <w:t xml:space="preserve">ir </w:t>
      </w:r>
      <w:r w:rsidR="00F20BA6">
        <w:t>müss</w:t>
      </w:r>
      <w:r>
        <w:t xml:space="preserve">en </w:t>
      </w:r>
      <w:r w:rsidR="000126A8">
        <w:t xml:space="preserve">deshalb </w:t>
      </w:r>
      <w:r>
        <w:t xml:space="preserve">die </w:t>
      </w:r>
      <w:r w:rsidR="00F20BA6">
        <w:t>weitere Entwicklung gut</w:t>
      </w:r>
      <w:r>
        <w:t xml:space="preserve"> </w:t>
      </w:r>
      <w:r w:rsidR="00F20BA6">
        <w:t>beobachten</w:t>
      </w:r>
      <w:r>
        <w:t xml:space="preserve">“, sagte Luc </w:t>
      </w:r>
      <w:proofErr w:type="spellStart"/>
      <w:r>
        <w:t>Schultheiss</w:t>
      </w:r>
      <w:proofErr w:type="spellEnd"/>
      <w:r>
        <w:t xml:space="preserve">. </w:t>
      </w:r>
    </w:p>
    <w:p w:rsidR="00E66A33" w:rsidRPr="00C45112" w:rsidRDefault="00E66A33">
      <w:pPr>
        <w:spacing w:after="0" w:line="240" w:lineRule="auto"/>
        <w:rPr>
          <w:b/>
          <w:noProof/>
          <w:color w:val="auto"/>
        </w:rPr>
      </w:pPr>
      <w:r w:rsidRPr="00C45112">
        <w:br w:type="page"/>
      </w:r>
    </w:p>
    <w:p w:rsidR="008274A8" w:rsidRPr="008274A8" w:rsidRDefault="00DD2EB7" w:rsidP="008274A8">
      <w:pPr>
        <w:pStyle w:val="TitelimText"/>
      </w:pPr>
      <w:r w:rsidRPr="00C45112">
        <w:lastRenderedPageBreak/>
        <w:t>Die Endress+Hauser Gruppe</w:t>
      </w:r>
      <w:r w:rsidR="008274A8">
        <w:br/>
      </w:r>
    </w:p>
    <w:p w:rsidR="00DD2EB7" w:rsidRPr="003D784D" w:rsidRDefault="003D784D" w:rsidP="003D784D">
      <w:r w:rsidRPr="003D784D">
        <w:t>Endress+Hauser ist ein international führende</w:t>
      </w:r>
      <w:r w:rsidR="002D1513">
        <w:t>r</w:t>
      </w:r>
      <w:r w:rsidRPr="003D784D">
        <w:t xml:space="preserve"> </w:t>
      </w:r>
      <w:r w:rsidRPr="00BB1AF4">
        <w:t xml:space="preserve">Anbieter von Messgeräten, Dienstleistungen und Lösungen für die industrielle Verfahrenstechnik. Die Firmengruppe zählt weltweit </w:t>
      </w:r>
      <w:r w:rsidR="00024FDF" w:rsidRPr="00BB1AF4">
        <w:t xml:space="preserve">mehr als </w:t>
      </w:r>
      <w:r w:rsidRPr="00BB1AF4">
        <w:t>12.000 Beschäftigte. 201</w:t>
      </w:r>
      <w:r w:rsidR="00024FDF" w:rsidRPr="00BB1AF4">
        <w:t>4</w:t>
      </w:r>
      <w:r w:rsidRPr="00BB1AF4">
        <w:t xml:space="preserve"> erwirtschaftete sie </w:t>
      </w:r>
      <w:r w:rsidR="00024FDF" w:rsidRPr="00BB1AF4">
        <w:t>2,0</w:t>
      </w:r>
      <w:r w:rsidRPr="00BB1AF4">
        <w:t xml:space="preserve"> Milliarden Euro Umsatz.</w:t>
      </w:r>
    </w:p>
    <w:p w:rsidR="00DD2EB7" w:rsidRPr="00C45112" w:rsidRDefault="00DD2EB7" w:rsidP="00DD2EB7">
      <w:pPr>
        <w:pStyle w:val="TitelimText"/>
      </w:pPr>
      <w:r w:rsidRPr="00C45112">
        <w:t>Struktur</w:t>
      </w:r>
    </w:p>
    <w:p w:rsidR="00DD2EB7" w:rsidRPr="00C45112" w:rsidRDefault="00DD2EB7" w:rsidP="00DD2EB7">
      <w:r w:rsidRPr="00C45112">
        <w:t>Eigene Sales Center sowie ein Netzwerk von Partnern stellen weltweit kompetente Unterstützung sicher. Product Center in elf Ländern erfüllen die Wünsche der Kunden schnell und flexibel. Eine Holding in Reinach/Schweiz koordiniert die Firmengruppe. Als erfolgreiches Unternehmen in Familienbesitz will Endress+Hauser auch künftig selbstständig und unabhängig bleiben.</w:t>
      </w:r>
    </w:p>
    <w:p w:rsidR="00DD2EB7" w:rsidRPr="00C45112" w:rsidRDefault="00DD2EB7" w:rsidP="00DD2EB7">
      <w:pPr>
        <w:pStyle w:val="TitelimText"/>
      </w:pPr>
      <w:r w:rsidRPr="00C45112">
        <w:t>Produkte</w:t>
      </w:r>
    </w:p>
    <w:p w:rsidR="00DD2EB7" w:rsidRPr="00C45112" w:rsidRDefault="00DD2EB7" w:rsidP="00DD2EB7">
      <w:r w:rsidRPr="00C45112">
        <w:t>Endress+Hauser liefert Sensoren, Geräte, Systeme und Dienstleistungen für Füllstand-, Durchfluss-, Druck- und Temperaturmessung sowie Analyse und Messwertregistrierung. Das Unternehmen unterstützt seine Kunden mit automatisierungstechnischen, logistischen und informationstechnischen Dienstleistungen und Lösungen. Die Produkte setzen Maßstäbe im Hinblick auf Qualität und Technologie.</w:t>
      </w:r>
    </w:p>
    <w:p w:rsidR="00DD2EB7" w:rsidRPr="00C45112" w:rsidRDefault="00DD2EB7" w:rsidP="00DD2EB7">
      <w:pPr>
        <w:pStyle w:val="TitelimText"/>
      </w:pPr>
      <w:r w:rsidRPr="00C45112">
        <w:t>Branchen</w:t>
      </w:r>
    </w:p>
    <w:p w:rsidR="00DD2EB7" w:rsidRPr="00C45112" w:rsidRDefault="00DD2EB7" w:rsidP="00DD2EB7">
      <w:r w:rsidRPr="00C45112">
        <w:t>Die Kunden kommen überwiegend aus den Branchen Chemie/Petrochemie, Lebensmittel, Öl und Gas, Wasser/Abwasser, Energie und Kraftwerke, Life Sciences, Grundstoffe und Metall, Erneuerbare Energien, Papier und Zellstoff sowie Schiffbau. Sie gestalten mit Unterstützung von Endress+Hauser ihre verfahrenstechnischen Abläufe zuverlässig, sicher, wirtschaftlich und umweltfreundlich.</w:t>
      </w:r>
    </w:p>
    <w:p w:rsidR="00DD2EB7" w:rsidRPr="00C45112" w:rsidRDefault="00DD2EB7" w:rsidP="00DD2EB7">
      <w:pPr>
        <w:pStyle w:val="TitelimText"/>
      </w:pPr>
      <w:r w:rsidRPr="00C45112">
        <w:t>Geschichte</w:t>
      </w:r>
    </w:p>
    <w:p w:rsidR="00DD2EB7" w:rsidRPr="00C45112" w:rsidRDefault="00DD2EB7" w:rsidP="00DD2EB7">
      <w:r w:rsidRPr="00C45112">
        <w:t xml:space="preserve">Endress+Hauser wurde 1953 von Georg H. Endress und Ludwig Hauser gegründet. Die Firmengruppe ist seit 1975 im Alleinbesitz der Familie Endress. </w:t>
      </w:r>
      <w:r w:rsidR="00EA4AF9" w:rsidRPr="00EA4AF9">
        <w:t>Das Unternehmen entwickelte sich konsequent vom Spezialisten für Füllstandmessung zum Anbieter von Komplettlösungen für die industrielle Messtechnik und Automatisierung.</w:t>
      </w:r>
      <w:r w:rsidR="00EA4AF9">
        <w:t xml:space="preserve"> </w:t>
      </w:r>
      <w:r w:rsidRPr="00C45112">
        <w:t>Gleichzeitig wurden ständig neue Märkte erschlossen.</w:t>
      </w:r>
    </w:p>
    <w:p w:rsidR="00DD2EB7" w:rsidRPr="00C45112" w:rsidRDefault="00DD2EB7" w:rsidP="00DD2EB7">
      <w:r w:rsidRPr="00C45112">
        <w:t xml:space="preserve">Weitere Informationen unter </w:t>
      </w:r>
      <w:r w:rsidRPr="00C45112">
        <w:rPr>
          <w:u w:val="single"/>
        </w:rPr>
        <w:t>www.press.endress.com</w:t>
      </w:r>
      <w:r w:rsidRPr="00C45112">
        <w:t xml:space="preserve"> oder </w:t>
      </w:r>
      <w:r w:rsidRPr="00C45112">
        <w:rPr>
          <w:u w:val="single"/>
        </w:rPr>
        <w:t>www.endress.com</w:t>
      </w:r>
    </w:p>
    <w:p w:rsidR="00F2428B" w:rsidRPr="00C45112" w:rsidRDefault="00F2428B" w:rsidP="00DD2EB7"/>
    <w:p w:rsidR="00DD2EB7" w:rsidRPr="00C45112" w:rsidRDefault="00DD2EB7" w:rsidP="00DD2EB7">
      <w:pPr>
        <w:pStyle w:val="TitelimText"/>
      </w:pPr>
      <w:r w:rsidRPr="00C45112">
        <w:t>Kontakt</w:t>
      </w:r>
    </w:p>
    <w:p w:rsidR="00DD2EB7" w:rsidRPr="00C45112" w:rsidRDefault="00DD2EB7" w:rsidP="00DD2EB7">
      <w:pPr>
        <w:tabs>
          <w:tab w:val="left" w:pos="4820"/>
          <w:tab w:val="left" w:pos="5670"/>
        </w:tabs>
      </w:pPr>
      <w:r w:rsidRPr="00C45112">
        <w:t>Monique Juillerat</w:t>
      </w:r>
      <w:r w:rsidRPr="00C45112">
        <w:tab/>
        <w:t>E-Mail</w:t>
      </w:r>
      <w:r w:rsidRPr="00C45112">
        <w:tab/>
        <w:t>monique.juillerat@holding.endress.com</w:t>
      </w:r>
      <w:r w:rsidRPr="00C45112">
        <w:br/>
        <w:t>Corporate Director Corporate Communications</w:t>
      </w:r>
      <w:r w:rsidRPr="00C45112">
        <w:tab/>
        <w:t>Telefon</w:t>
      </w:r>
      <w:r w:rsidRPr="00C45112">
        <w:tab/>
        <w:t>+41 61 715 7729</w:t>
      </w:r>
      <w:r w:rsidRPr="00C45112">
        <w:br/>
        <w:t>Endress+Hauser AG</w:t>
      </w:r>
      <w:r w:rsidRPr="00C45112">
        <w:tab/>
        <w:t xml:space="preserve">Fax </w:t>
      </w:r>
      <w:r w:rsidRPr="00C45112">
        <w:tab/>
        <w:t>+41 61 715 2888</w:t>
      </w:r>
      <w:r w:rsidRPr="00C45112">
        <w:br/>
        <w:t>Kägenstrasse 2</w:t>
      </w:r>
      <w:r w:rsidRPr="00C45112">
        <w:br/>
        <w:t>4153 Reinach BL 1</w:t>
      </w:r>
      <w:r w:rsidRPr="00C45112">
        <w:br/>
        <w:t>Schweiz</w:t>
      </w:r>
    </w:p>
    <w:p w:rsidR="00CC070E" w:rsidRPr="00C45112" w:rsidRDefault="00DD2EB7" w:rsidP="00DD2EB7">
      <w:pPr>
        <w:pStyle w:val="TitelimText"/>
      </w:pPr>
      <w:r w:rsidRPr="00C45112">
        <w:t>Belegexemplar erwünscht</w:t>
      </w:r>
    </w:p>
    <w:sectPr w:rsidR="00CC070E" w:rsidRPr="00C45112" w:rsidSect="00E233C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6EB" w:rsidRDefault="00BD16EB" w:rsidP="00380AC8">
      <w:pPr>
        <w:spacing w:after="0" w:line="240" w:lineRule="auto"/>
      </w:pPr>
      <w:r>
        <w:separator/>
      </w:r>
    </w:p>
  </w:endnote>
  <w:endnote w:type="continuationSeparator" w:id="0">
    <w:p w:rsidR="00BD16EB" w:rsidRDefault="00BD16EB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:rsidR="000A7220" w:rsidRPr="008274A8" w:rsidRDefault="000A7220" w:rsidP="00C27B1F">
        <w:pPr>
          <w:pStyle w:val="Footer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FB19FD">
          <w:rPr>
            <w:noProof/>
            <w:sz w:val="16"/>
            <w:szCs w:val="16"/>
          </w:rPr>
          <w:t>2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FB19FD">
          <w:rPr>
            <w:noProof/>
            <w:sz w:val="16"/>
            <w:szCs w:val="16"/>
          </w:rPr>
          <w:t>2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Default="000A7220" w:rsidP="00C27B1F">
    <w:pPr>
      <w:pStyle w:val="Footer"/>
      <w:spacing w:after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6EB" w:rsidRDefault="00BD16EB" w:rsidP="00380AC8">
      <w:pPr>
        <w:spacing w:after="0" w:line="240" w:lineRule="auto"/>
      </w:pPr>
      <w:r>
        <w:separator/>
      </w:r>
    </w:p>
  </w:footnote>
  <w:footnote w:type="continuationSeparator" w:id="0">
    <w:p w:rsidR="00BD16EB" w:rsidRDefault="00BD16EB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:rsidR="000A7220" w:rsidRDefault="000A7220" w:rsidP="00C27B1F">
          <w:pPr>
            <w:pStyle w:val="DokumententypDatum"/>
          </w:pPr>
          <w:r>
            <w:t>Medienmitteilung</w:t>
          </w:r>
        </w:p>
        <w:p w:rsidR="000A7220" w:rsidRPr="00F023F2" w:rsidRDefault="00ED6081" w:rsidP="00D427A5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5</w:t>
          </w:r>
          <w:r w:rsidR="000D305E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 w:rsidR="00D427A5">
            <w:rPr>
              <w:lang w:val="de-CH"/>
            </w:rPr>
            <w:t>Februar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201</w:t>
          </w:r>
          <w:r w:rsidR="00D427A5">
            <w:rPr>
              <w:lang w:val="de-CH"/>
            </w:rPr>
            <w:t>5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:rsidR="000A7220" w:rsidRPr="00F023F2" w:rsidRDefault="000A7220" w:rsidP="00216D8F">
              <w:pPr>
                <w:pStyle w:val="Header"/>
                <w:jc w:val="right"/>
              </w:pPr>
              <w:r w:rsidRPr="00F023F2">
                <w:rPr>
                  <w:noProof/>
                  <w:lang w:val="de-CH" w:eastAsia="de-CH"/>
                </w:rPr>
                <w:drawing>
                  <wp:inline distT="0" distB="0" distL="0" distR="0" wp14:anchorId="0830BDDB" wp14:editId="50F01C80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220" w:rsidRPr="00F023F2" w:rsidRDefault="000A7220" w:rsidP="00F023F2">
    <w:pPr>
      <w:pStyle w:val="Header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9"/>
  <w:hyphenationZone w:val="851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6EB"/>
    <w:rsid w:val="000126A8"/>
    <w:rsid w:val="00024FDF"/>
    <w:rsid w:val="00025DDF"/>
    <w:rsid w:val="00070F29"/>
    <w:rsid w:val="000A7220"/>
    <w:rsid w:val="000B6313"/>
    <w:rsid w:val="000C6BB8"/>
    <w:rsid w:val="000D305E"/>
    <w:rsid w:val="000D5C45"/>
    <w:rsid w:val="00157519"/>
    <w:rsid w:val="001A0596"/>
    <w:rsid w:val="001E065C"/>
    <w:rsid w:val="00216D8F"/>
    <w:rsid w:val="00243CFB"/>
    <w:rsid w:val="002D1513"/>
    <w:rsid w:val="00301905"/>
    <w:rsid w:val="00320CF9"/>
    <w:rsid w:val="00372479"/>
    <w:rsid w:val="00380AC8"/>
    <w:rsid w:val="003D1D63"/>
    <w:rsid w:val="003D784D"/>
    <w:rsid w:val="00474DAE"/>
    <w:rsid w:val="004E6C48"/>
    <w:rsid w:val="005143BF"/>
    <w:rsid w:val="00553C89"/>
    <w:rsid w:val="005568E1"/>
    <w:rsid w:val="005F6CA4"/>
    <w:rsid w:val="00652501"/>
    <w:rsid w:val="006527DE"/>
    <w:rsid w:val="00660D14"/>
    <w:rsid w:val="0066570B"/>
    <w:rsid w:val="006962C9"/>
    <w:rsid w:val="006D6031"/>
    <w:rsid w:val="00725A06"/>
    <w:rsid w:val="00737B4D"/>
    <w:rsid w:val="007736FB"/>
    <w:rsid w:val="007F76BE"/>
    <w:rsid w:val="008274A8"/>
    <w:rsid w:val="00837550"/>
    <w:rsid w:val="00877C69"/>
    <w:rsid w:val="00884946"/>
    <w:rsid w:val="008979FA"/>
    <w:rsid w:val="008A6DF6"/>
    <w:rsid w:val="00903587"/>
    <w:rsid w:val="00905ED6"/>
    <w:rsid w:val="0092021F"/>
    <w:rsid w:val="0094014B"/>
    <w:rsid w:val="00965A9E"/>
    <w:rsid w:val="00A177CD"/>
    <w:rsid w:val="00A95D6F"/>
    <w:rsid w:val="00BB1AF4"/>
    <w:rsid w:val="00BD16EB"/>
    <w:rsid w:val="00BE737F"/>
    <w:rsid w:val="00C27B1F"/>
    <w:rsid w:val="00C32234"/>
    <w:rsid w:val="00C41D14"/>
    <w:rsid w:val="00C45112"/>
    <w:rsid w:val="00C53EB0"/>
    <w:rsid w:val="00CA273E"/>
    <w:rsid w:val="00CA582A"/>
    <w:rsid w:val="00CC070E"/>
    <w:rsid w:val="00CE7391"/>
    <w:rsid w:val="00D1641C"/>
    <w:rsid w:val="00D30CD7"/>
    <w:rsid w:val="00D427A5"/>
    <w:rsid w:val="00D476CA"/>
    <w:rsid w:val="00D56640"/>
    <w:rsid w:val="00D60A45"/>
    <w:rsid w:val="00D668DD"/>
    <w:rsid w:val="00D77A0E"/>
    <w:rsid w:val="00D84A90"/>
    <w:rsid w:val="00DA7921"/>
    <w:rsid w:val="00DD2EB7"/>
    <w:rsid w:val="00DE496D"/>
    <w:rsid w:val="00DE68C1"/>
    <w:rsid w:val="00DE7080"/>
    <w:rsid w:val="00E233CD"/>
    <w:rsid w:val="00E32ED4"/>
    <w:rsid w:val="00E66A33"/>
    <w:rsid w:val="00E85D78"/>
    <w:rsid w:val="00E925F1"/>
    <w:rsid w:val="00E9431C"/>
    <w:rsid w:val="00EA4AF9"/>
    <w:rsid w:val="00ED6081"/>
    <w:rsid w:val="00ED6624"/>
    <w:rsid w:val="00ED7244"/>
    <w:rsid w:val="00F023F2"/>
    <w:rsid w:val="00F20BA6"/>
    <w:rsid w:val="00F2428B"/>
    <w:rsid w:val="00FB19FD"/>
    <w:rsid w:val="00FB7EF3"/>
    <w:rsid w:val="00FF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0AC8"/>
  </w:style>
  <w:style w:type="paragraph" w:styleId="Footer">
    <w:name w:val="footer"/>
    <w:basedOn w:val="Normal"/>
    <w:link w:val="FooterChar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0AC8"/>
  </w:style>
  <w:style w:type="character" w:styleId="PlaceholderText">
    <w:name w:val="Placeholder Text"/>
    <w:basedOn w:val="DefaultParagraphFont"/>
    <w:uiPriority w:val="99"/>
    <w:semiHidden/>
    <w:rsid w:val="00380AC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Heading2Char">
    <w:name w:val="Heading 2 Char"/>
    <w:basedOn w:val="DefaultParagraphFont"/>
    <w:link w:val="Heading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Heading2"/>
    <w:qFormat/>
    <w:rsid w:val="00025DDF"/>
    <w:pPr>
      <w:spacing w:after="0" w:line="240" w:lineRule="auto"/>
    </w:pPr>
    <w:rPr>
      <w:szCs w:val="28"/>
    </w:rPr>
  </w:style>
  <w:style w:type="table" w:styleId="TableGrid">
    <w:name w:val="Table Grid"/>
    <w:basedOn w:val="TableNormal"/>
    <w:uiPriority w:val="59"/>
    <w:rsid w:val="006962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elimText">
    <w:name w:val="Titel im Text"/>
    <w:basedOn w:val="Normal"/>
    <w:next w:val="Normal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Normal"/>
    <w:next w:val="Normal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Subtitle">
    <w:name w:val="Subtitle"/>
    <w:basedOn w:val="Normal"/>
    <w:next w:val="Normal"/>
    <w:link w:val="SubtitleChar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PR\Medienmitteilungen\_Templates_Media_Release\Endress_Hauser_Thema_Tag_Monat_2014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Endress_Hauser_Thema_Tag_Monat_2014_DE.dotx</Template>
  <TotalTime>0</TotalTime>
  <Pages>2</Pages>
  <Words>573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Endress+Hauser am Markt erfolgreich</vt:lpstr>
    </vt:vector>
  </TitlesOfParts>
  <Company>Endress+Hauser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Endress+Hauser am Markt erfolgreich</dc:title>
  <dc:creator>Endress+Hauser</dc:creator>
  <cp:keywords>Medienmitteilung</cp:keywords>
  <cp:lastModifiedBy>Martin Raab</cp:lastModifiedBy>
  <cp:revision>6</cp:revision>
  <cp:lastPrinted>2015-02-04T13:55:00Z</cp:lastPrinted>
  <dcterms:created xsi:type="dcterms:W3CDTF">2015-01-29T07:27:00Z</dcterms:created>
  <dcterms:modified xsi:type="dcterms:W3CDTF">2015-02-04T13:56:00Z</dcterms:modified>
</cp:coreProperties>
</file>